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F0" w:rsidRPr="007B765E" w:rsidRDefault="00A63AB7" w:rsidP="00593DF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bCs/>
          <w:sz w:val="24"/>
          <w:szCs w:val="24"/>
        </w:rPr>
      </w:pPr>
      <w:bookmarkStart w:id="0" w:name="_GoBack"/>
      <w:bookmarkEnd w:id="0"/>
      <w:r w:rsidRPr="007B765E">
        <w:rPr>
          <w:rFonts w:ascii="PT Astra Serif" w:hAnsi="PT Astra Serif" w:cs="PT Astra Serif"/>
          <w:bCs/>
          <w:sz w:val="24"/>
          <w:szCs w:val="24"/>
        </w:rPr>
        <w:t>ПРОЕКТ</w:t>
      </w:r>
    </w:p>
    <w:p w:rsidR="00593DF0" w:rsidRPr="00F76A3D" w:rsidRDefault="00593DF0" w:rsidP="00593DF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PT Astra Serif" w:eastAsiaTheme="minorEastAsia" w:hAnsi="PT Astra Serif" w:cs="Times New Roman CYR"/>
          <w:b/>
          <w:bCs/>
          <w:sz w:val="26"/>
          <w:szCs w:val="26"/>
          <w:lang w:eastAsia="ru-RU"/>
        </w:rPr>
      </w:pP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7B765E">
        <w:rPr>
          <w:rFonts w:ascii="PT Astra Serif" w:hAnsi="PT Astra Serif" w:cs="PT Astra Serif"/>
          <w:b/>
          <w:bCs/>
          <w:sz w:val="26"/>
          <w:szCs w:val="26"/>
        </w:rPr>
        <w:t>ПОРЯДОК</w:t>
      </w: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7B765E">
        <w:rPr>
          <w:rFonts w:ascii="PT Astra Serif" w:hAnsi="PT Astra Serif" w:cs="PT Astra Serif"/>
          <w:b/>
          <w:bCs/>
          <w:sz w:val="26"/>
          <w:szCs w:val="26"/>
        </w:rPr>
        <w:t>ПРЕДОСТАВЛЕНИЯ И РАСПРЕДЕЛЕНИЯ ИЗ ОБЛАСТНОГО БЮДЖЕТА</w:t>
      </w: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7B765E">
        <w:rPr>
          <w:rFonts w:ascii="PT Astra Serif" w:hAnsi="PT Astra Serif" w:cs="PT Astra Serif"/>
          <w:b/>
          <w:bCs/>
          <w:sz w:val="26"/>
          <w:szCs w:val="26"/>
        </w:rPr>
        <w:t>СУБСИДИЙ МЕСТНЫМ БЮДЖЕТАМ НА ПРИОБРЕТЕНИЕ ОБОРУДОВАНИЯ</w:t>
      </w:r>
    </w:p>
    <w:p w:rsidR="00CA5F2F" w:rsidRPr="007B765E" w:rsidRDefault="00CA5F2F" w:rsidP="007B765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7B765E">
        <w:rPr>
          <w:rFonts w:ascii="PT Astra Serif" w:hAnsi="PT Astra Serif" w:cs="PT Astra Serif"/>
          <w:b/>
          <w:bCs/>
          <w:sz w:val="26"/>
          <w:szCs w:val="26"/>
        </w:rPr>
        <w:t>ДЛЯ МАЛОБЮДЖЕТНЫХ СПОРТИВНЫХ ПЛОЩАДОК ПО МЕСТУ ЖИТЕЛЬСТВА</w:t>
      </w:r>
      <w:r w:rsidR="007B765E" w:rsidRPr="007B765E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7B765E">
        <w:rPr>
          <w:rFonts w:ascii="PT Astra Serif" w:hAnsi="PT Astra Serif" w:cs="PT Astra Serif"/>
          <w:b/>
          <w:bCs/>
          <w:sz w:val="26"/>
          <w:szCs w:val="26"/>
        </w:rPr>
        <w:t>И УЧЕБЫ В МУНИЦИПАЛЬНЫХ ОБРАЗОВАНИЯХ ТОМСКОЙ ОБЛАСТИ,</w:t>
      </w:r>
      <w:r w:rsidR="007B765E" w:rsidRPr="007B765E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7B765E">
        <w:rPr>
          <w:rFonts w:ascii="PT Astra Serif" w:hAnsi="PT Astra Serif" w:cs="PT Astra Serif"/>
          <w:b/>
          <w:bCs/>
          <w:sz w:val="26"/>
          <w:szCs w:val="26"/>
        </w:rPr>
        <w:t xml:space="preserve">ЗА ИСКЛЮЧЕНИЕМ </w:t>
      </w:r>
      <w:r w:rsidR="00F93776">
        <w:rPr>
          <w:rFonts w:ascii="PT Astra Serif" w:hAnsi="PT Astra Serif" w:cs="PT Astra Serif"/>
          <w:b/>
          <w:bCs/>
          <w:sz w:val="26"/>
          <w:szCs w:val="26"/>
        </w:rPr>
        <w:t>МУНИЦИПАЛЬНОГО ОБРАЗОВАНИЯ «</w:t>
      </w:r>
      <w:r w:rsidRPr="007B765E">
        <w:rPr>
          <w:rFonts w:ascii="PT Astra Serif" w:hAnsi="PT Astra Serif" w:cs="PT Astra Serif"/>
          <w:b/>
          <w:bCs/>
          <w:sz w:val="26"/>
          <w:szCs w:val="26"/>
        </w:rPr>
        <w:t>ГОРОД ТОМСК</w:t>
      </w:r>
      <w:r w:rsidR="00F93776">
        <w:rPr>
          <w:rFonts w:ascii="PT Astra Serif" w:hAnsi="PT Astra Serif" w:cs="PT Astra Serif"/>
          <w:b/>
          <w:bCs/>
          <w:sz w:val="26"/>
          <w:szCs w:val="26"/>
        </w:rPr>
        <w:t>»</w:t>
      </w:r>
      <w:r w:rsidRPr="007B765E">
        <w:rPr>
          <w:rFonts w:ascii="PT Astra Serif" w:hAnsi="PT Astra Serif" w:cs="PT Astra Serif"/>
          <w:b/>
          <w:bCs/>
          <w:sz w:val="26"/>
          <w:szCs w:val="26"/>
        </w:rPr>
        <w:t>,</w:t>
      </w:r>
      <w:r w:rsidR="007B765E" w:rsidRPr="007B765E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7B765E">
        <w:rPr>
          <w:rFonts w:ascii="PT Astra Serif" w:hAnsi="PT Astra Serif" w:cs="PT Astra Serif"/>
          <w:b/>
          <w:bCs/>
          <w:sz w:val="26"/>
          <w:szCs w:val="26"/>
        </w:rPr>
        <w:t xml:space="preserve">МУНИЦИПАЛЬНОГО ОБРАЗОВАНИЯ </w:t>
      </w:r>
      <w:r w:rsidR="00F93776">
        <w:rPr>
          <w:rFonts w:ascii="PT Astra Serif" w:hAnsi="PT Astra Serif" w:cs="PT Astra Serif"/>
          <w:b/>
          <w:bCs/>
          <w:sz w:val="26"/>
          <w:szCs w:val="26"/>
        </w:rPr>
        <w:t>«</w:t>
      </w:r>
      <w:r w:rsidRPr="007B765E">
        <w:rPr>
          <w:rFonts w:ascii="PT Astra Serif" w:hAnsi="PT Astra Serif" w:cs="PT Astra Serif"/>
          <w:b/>
          <w:bCs/>
          <w:sz w:val="26"/>
          <w:szCs w:val="26"/>
        </w:rPr>
        <w:t>ГОРОДСКОЙ ОКРУГ ЗАКРЫТОЕ</w:t>
      </w:r>
      <w:r w:rsidR="007B765E" w:rsidRPr="007B765E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7B765E">
        <w:rPr>
          <w:rFonts w:ascii="PT Astra Serif" w:hAnsi="PT Astra Serif" w:cs="PT Astra Serif"/>
          <w:b/>
          <w:bCs/>
          <w:sz w:val="26"/>
          <w:szCs w:val="26"/>
        </w:rPr>
        <w:t>АДМИНИСТРАТИВНО-ТЕРРИТОРИАЛЬНОЕ ОБРАЗОВАНИЕ СЕВЕРСК ТОМСКОЙ</w:t>
      </w:r>
      <w:r w:rsidR="007B765E" w:rsidRPr="007B765E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7B765E">
        <w:rPr>
          <w:rFonts w:ascii="PT Astra Serif" w:hAnsi="PT Astra Serif" w:cs="PT Astra Serif"/>
          <w:b/>
          <w:bCs/>
          <w:sz w:val="26"/>
          <w:szCs w:val="26"/>
        </w:rPr>
        <w:t>ОБЛАСТИ</w:t>
      </w:r>
      <w:r w:rsidR="00F93776">
        <w:rPr>
          <w:rFonts w:ascii="PT Astra Serif" w:hAnsi="PT Astra Serif" w:cs="PT Astra Serif"/>
          <w:b/>
          <w:bCs/>
          <w:sz w:val="26"/>
          <w:szCs w:val="26"/>
        </w:rPr>
        <w:t>»</w:t>
      </w:r>
      <w:r w:rsidRPr="007B765E">
        <w:rPr>
          <w:rFonts w:ascii="PT Astra Serif" w:hAnsi="PT Astra Serif" w:cs="PT Astra Serif"/>
          <w:b/>
          <w:bCs/>
          <w:sz w:val="26"/>
          <w:szCs w:val="26"/>
        </w:rPr>
        <w:t>, В РАМКАХ РЕГИОНАЛЬНОГО ПРОЕКТА</w:t>
      </w:r>
    </w:p>
    <w:p w:rsidR="00CA5F2F" w:rsidRPr="007B765E" w:rsidRDefault="00F93776" w:rsidP="00CA5F2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>
        <w:rPr>
          <w:rFonts w:ascii="PT Astra Serif" w:hAnsi="PT Astra Serif" w:cs="PT Astra Serif"/>
          <w:b/>
          <w:bCs/>
          <w:sz w:val="26"/>
          <w:szCs w:val="26"/>
        </w:rPr>
        <w:t>«</w:t>
      </w:r>
      <w:r w:rsidR="00CA5F2F" w:rsidRPr="007B765E">
        <w:rPr>
          <w:rFonts w:ascii="PT Astra Serif" w:hAnsi="PT Astra Serif" w:cs="PT Astra Serif"/>
          <w:b/>
          <w:bCs/>
          <w:sz w:val="26"/>
          <w:szCs w:val="26"/>
        </w:rPr>
        <w:t>СПОРТ - НОРМА ЖИЗНИ</w:t>
      </w:r>
      <w:r>
        <w:rPr>
          <w:rFonts w:ascii="PT Astra Serif" w:hAnsi="PT Astra Serif" w:cs="PT Astra Serif"/>
          <w:b/>
          <w:bCs/>
          <w:sz w:val="26"/>
          <w:szCs w:val="26"/>
        </w:rPr>
        <w:t>»</w:t>
      </w: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1. Настоящий Порядок устанавливает правила предоставления и распределения из областного бюджета субсидий местным бюджетам на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</w:t>
      </w:r>
      <w:r w:rsidR="00F93776">
        <w:rPr>
          <w:rFonts w:ascii="PT Astra Serif" w:hAnsi="PT Astra Serif" w:cs="PT Astra Serif"/>
          <w:sz w:val="26"/>
          <w:szCs w:val="26"/>
        </w:rPr>
        <w:t>«</w:t>
      </w:r>
      <w:r w:rsidRPr="007B765E">
        <w:rPr>
          <w:rFonts w:ascii="PT Astra Serif" w:hAnsi="PT Astra Serif" w:cs="PT Astra Serif"/>
          <w:sz w:val="26"/>
          <w:szCs w:val="26"/>
        </w:rPr>
        <w:t>Город Томск</w:t>
      </w:r>
      <w:r w:rsidR="00F93776">
        <w:rPr>
          <w:rFonts w:ascii="PT Astra Serif" w:hAnsi="PT Astra Serif" w:cs="PT Astra Serif"/>
          <w:sz w:val="26"/>
          <w:szCs w:val="26"/>
        </w:rPr>
        <w:t>»</w:t>
      </w:r>
      <w:r w:rsidRPr="007B765E">
        <w:rPr>
          <w:rFonts w:ascii="PT Astra Serif" w:hAnsi="PT Astra Serif" w:cs="PT Astra Serif"/>
          <w:sz w:val="26"/>
          <w:szCs w:val="26"/>
        </w:rPr>
        <w:t xml:space="preserve">, муниципального образования </w:t>
      </w:r>
      <w:r w:rsidR="00F93776">
        <w:rPr>
          <w:rFonts w:ascii="PT Astra Serif" w:hAnsi="PT Astra Serif" w:cs="PT Astra Serif"/>
          <w:sz w:val="26"/>
          <w:szCs w:val="26"/>
        </w:rPr>
        <w:t>«</w:t>
      </w:r>
      <w:r w:rsidRPr="007B765E">
        <w:rPr>
          <w:rFonts w:ascii="PT Astra Serif" w:hAnsi="PT Astra Serif" w:cs="PT Astra Serif"/>
          <w:sz w:val="26"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F93776">
        <w:rPr>
          <w:rFonts w:ascii="PT Astra Serif" w:hAnsi="PT Astra Serif" w:cs="PT Astra Serif"/>
          <w:sz w:val="26"/>
          <w:szCs w:val="26"/>
        </w:rPr>
        <w:t>»</w:t>
      </w:r>
      <w:r w:rsidRPr="007B765E">
        <w:rPr>
          <w:rFonts w:ascii="PT Astra Serif" w:hAnsi="PT Astra Serif" w:cs="PT Astra Serif"/>
          <w:sz w:val="26"/>
          <w:szCs w:val="26"/>
        </w:rPr>
        <w:t xml:space="preserve"> (далее - Субсидия).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2. </w:t>
      </w:r>
      <w:proofErr w:type="gramStart"/>
      <w:r w:rsidRPr="007B765E">
        <w:rPr>
          <w:rFonts w:ascii="PT Astra Serif" w:hAnsi="PT Astra Serif" w:cs="PT Astra Serif"/>
          <w:sz w:val="26"/>
          <w:szCs w:val="26"/>
        </w:rPr>
        <w:t xml:space="preserve">Целевым назначением Субсидии является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софинансирование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расходных обязательств муниципальных образований Томской области, возникающих при выполнении полномочий органов местного самоуправления, связанных с приобретением оборудования для создания малобюджетных спортивных площадок по месту жительства и учебы, предназначенных для подготовки к выполнению и выполнения нормативов испытаний (тестов) Всероссийского физкультурно-спортивного комплекса </w:t>
      </w:r>
      <w:r w:rsidR="00F93776">
        <w:rPr>
          <w:rFonts w:ascii="PT Astra Serif" w:hAnsi="PT Astra Serif" w:cs="PT Astra Serif"/>
          <w:sz w:val="26"/>
          <w:szCs w:val="26"/>
        </w:rPr>
        <w:t>«</w:t>
      </w:r>
      <w:r w:rsidRPr="007B765E">
        <w:rPr>
          <w:rFonts w:ascii="PT Astra Serif" w:hAnsi="PT Astra Serif" w:cs="PT Astra Serif"/>
          <w:sz w:val="26"/>
          <w:szCs w:val="26"/>
        </w:rPr>
        <w:t>Готов к труду и обороне</w:t>
      </w:r>
      <w:r w:rsidR="00F93776">
        <w:rPr>
          <w:rFonts w:ascii="PT Astra Serif" w:hAnsi="PT Astra Serif" w:cs="PT Astra Serif"/>
          <w:sz w:val="26"/>
          <w:szCs w:val="26"/>
        </w:rPr>
        <w:t>»</w:t>
      </w:r>
      <w:r w:rsidRPr="007B765E">
        <w:rPr>
          <w:rFonts w:ascii="PT Astra Serif" w:hAnsi="PT Astra Serif" w:cs="PT Astra Serif"/>
          <w:sz w:val="26"/>
          <w:szCs w:val="26"/>
        </w:rPr>
        <w:t xml:space="preserve"> (ГТО), и достижение результата (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ов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) регионального проекта </w:t>
      </w:r>
      <w:r w:rsidR="00F93776">
        <w:rPr>
          <w:rFonts w:ascii="PT Astra Serif" w:hAnsi="PT Astra Serif" w:cs="PT Astra Serif"/>
          <w:sz w:val="26"/>
          <w:szCs w:val="26"/>
        </w:rPr>
        <w:t>«</w:t>
      </w:r>
      <w:r w:rsidRPr="007B765E">
        <w:rPr>
          <w:rFonts w:ascii="PT Astra Serif" w:hAnsi="PT Astra Serif" w:cs="PT Astra Serif"/>
          <w:sz w:val="26"/>
          <w:szCs w:val="26"/>
        </w:rPr>
        <w:t>Спорт - норма жизни</w:t>
      </w:r>
      <w:r w:rsidR="00F93776">
        <w:rPr>
          <w:rFonts w:ascii="PT Astra Serif" w:hAnsi="PT Astra Serif" w:cs="PT Astra Serif"/>
          <w:sz w:val="26"/>
          <w:szCs w:val="26"/>
        </w:rPr>
        <w:t>»</w:t>
      </w:r>
      <w:r w:rsidRPr="007B765E">
        <w:rPr>
          <w:rFonts w:ascii="PT Astra Serif" w:hAnsi="PT Astra Serif" w:cs="PT Astra Serif"/>
          <w:sz w:val="26"/>
          <w:szCs w:val="26"/>
        </w:rPr>
        <w:t>.</w:t>
      </w:r>
      <w:proofErr w:type="gramEnd"/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3. Критерием отбора муниципальных образований Томской области для предоставления Субсидии является наличие в муниципальном образовании Томской области населения, принявшего участие в выполнении нормативов испытаний (тестов) Всероссийского физкультурно-спортивного комплекса </w:t>
      </w:r>
      <w:r w:rsidR="00F93776">
        <w:rPr>
          <w:rFonts w:ascii="PT Astra Serif" w:hAnsi="PT Astra Serif" w:cs="PT Astra Serif"/>
          <w:sz w:val="26"/>
          <w:szCs w:val="26"/>
        </w:rPr>
        <w:t>«</w:t>
      </w:r>
      <w:r w:rsidRPr="007B765E">
        <w:rPr>
          <w:rFonts w:ascii="PT Astra Serif" w:hAnsi="PT Astra Serif" w:cs="PT Astra Serif"/>
          <w:sz w:val="26"/>
          <w:szCs w:val="26"/>
        </w:rPr>
        <w:t>Готов к труду и обороне</w:t>
      </w:r>
      <w:r w:rsidR="00F93776">
        <w:rPr>
          <w:rFonts w:ascii="PT Astra Serif" w:hAnsi="PT Astra Serif" w:cs="PT Astra Serif"/>
          <w:sz w:val="26"/>
          <w:szCs w:val="26"/>
        </w:rPr>
        <w:t>»</w:t>
      </w:r>
      <w:r w:rsidRPr="007B765E">
        <w:rPr>
          <w:rFonts w:ascii="PT Astra Serif" w:hAnsi="PT Astra Serif" w:cs="PT Astra Serif"/>
          <w:sz w:val="26"/>
          <w:szCs w:val="26"/>
        </w:rPr>
        <w:t xml:space="preserve"> (ГТО) в году, предшествующему расчетному периоду.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4. Перечень документов, предоставляемых муниципальными образованиями Томской области для получения Субсидии: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1) заявка муниципального образования Томской области по форме, установленной Департаментом по молодежной политике, физической культуре и спорту Томской области;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2) заверенная копия муниципального правового акта, утверждающего муниципальную программу, включающую мероприятия, в целях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показатели результативности использования Субсидии;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3) письменное подтверждение наличия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Субсидия, в </w:t>
      </w:r>
      <w:r w:rsidRPr="007B765E">
        <w:rPr>
          <w:rFonts w:ascii="PT Astra Serif" w:hAnsi="PT Astra Serif" w:cs="PT Astra Serif"/>
          <w:sz w:val="26"/>
          <w:szCs w:val="26"/>
        </w:rPr>
        <w:lastRenderedPageBreak/>
        <w:t>объеме, необходимом для его исполнения, включая размер планируемой к предоставлению из областного бюджета Субсидии;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4) заверенная копия муниципального правового акта, устанавливающего расходное обязательство, для исполнения которого предоставляется Субсидия.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5. Условия предоставления субсидии: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1) наличие муниципальной программы, утвержденной муниципальным правовым актом, включающей мероприятия, в целях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показатели результативности исполнения мероприятий;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2) 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 в объеме, необходимом для его исполнения, включая размер планируемой к предоставлению из областного бюджета Субсидии;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3) 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4) заключение соглашения о предоставлении из областного бюджета Субсидии бюджету муниципального образования Томской области (далее - Соглашение), предусматривающего обязательства муниципального образования Томской области по исполнению расходного обязательства, в целях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Субсидия, и ответственность за неисполнение предусмотренных Соглашением обязательств.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Соглашения заключаются между главным распорядителем средств областного бюджета и уполномоченным органом местного самоуправления муниципального образования Томской области в соответствии с типовой формой, утвержденной Департаментом финансов Томской области.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6. Предельный уровень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из областного бюджета устанавливается в размере 91% от общего объема бюджетных ассигнований на исполнение расходного обязательства муниципального образования Томской области, но не более объема Субсидии, предусмотренного на цели указанные в пункте 2 настоящего Порядка.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7. Распределение Субсидии осуществляется в соответствии со следующей методикой расчета Субсидии.</w:t>
      </w:r>
    </w:p>
    <w:p w:rsidR="00CA5F2F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Объем Субсидии из областного бюджета, предоставляемой бюджету i-го муниципального образования Томской области, рассчитывается по следующей формуле:</w:t>
      </w:r>
    </w:p>
    <w:p w:rsidR="00CA5F2F" w:rsidRPr="007B765E" w:rsidRDefault="00CA5F2F" w:rsidP="007B765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noProof/>
          <w:position w:val="-13"/>
          <w:sz w:val="26"/>
          <w:szCs w:val="26"/>
          <w:lang w:eastAsia="ru-RU"/>
        </w:rPr>
        <w:drawing>
          <wp:inline distT="0" distB="0" distL="0" distR="0" wp14:anchorId="02B23175" wp14:editId="092019CE">
            <wp:extent cx="1733550" cy="3333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7B765E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- объем Субсидии, предоставляемой бюджету i-го муниципального образования Томской области;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S - общий объем Субсидии, предусмотренный законом Томской области об областном бюджете на очередной финансовый год и на плановый период;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7B765E">
        <w:rPr>
          <w:rFonts w:ascii="PT Astra Serif" w:hAnsi="PT Astra Serif" w:cs="PT Astra Serif"/>
          <w:sz w:val="26"/>
          <w:szCs w:val="26"/>
        </w:rPr>
        <w:t>К</w:t>
      </w:r>
      <w:proofErr w:type="gramEnd"/>
      <w:r w:rsidRPr="007B765E">
        <w:rPr>
          <w:rFonts w:ascii="PT Astra Serif" w:hAnsi="PT Astra Serif" w:cs="PT Astra Serif"/>
          <w:sz w:val="26"/>
          <w:szCs w:val="26"/>
        </w:rPr>
        <w:t xml:space="preserve"> - </w:t>
      </w:r>
      <w:proofErr w:type="gramStart"/>
      <w:r w:rsidRPr="007B765E">
        <w:rPr>
          <w:rFonts w:ascii="PT Astra Serif" w:hAnsi="PT Astra Serif" w:cs="PT Astra Serif"/>
          <w:sz w:val="26"/>
          <w:szCs w:val="26"/>
        </w:rPr>
        <w:t>количество</w:t>
      </w:r>
      <w:proofErr w:type="gramEnd"/>
      <w:r w:rsidRPr="007B765E">
        <w:rPr>
          <w:rFonts w:ascii="PT Astra Serif" w:hAnsi="PT Astra Serif" w:cs="PT Astra Serif"/>
          <w:sz w:val="26"/>
          <w:szCs w:val="26"/>
        </w:rPr>
        <w:t xml:space="preserve"> комплектов оборудования для малобюджетных спортивных площадок, которые планируется приобрести за счет Субсидии в текущем финансовом году;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7B765E">
        <w:rPr>
          <w:rFonts w:ascii="PT Astra Serif" w:hAnsi="PT Astra Serif" w:cs="PT Astra Serif"/>
          <w:sz w:val="26"/>
          <w:szCs w:val="26"/>
        </w:rPr>
        <w:lastRenderedPageBreak/>
        <w:t>Ki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- количество комплектов оборудования для малобюджетных спортивных площадок i-го муниципального образования Томской области, которые планируется приобрести за счет Субсидии в текущем финансовом году соответствующей группы.</w:t>
      </w:r>
    </w:p>
    <w:p w:rsidR="00CA5F2F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На основании показателя численности населения в возрасте 3 - 79 лет в муниципальном образовании Томской области по состоянию на 1 января года, предшествующего расчетному году, настоящим Порядком определены следующие группы муниципальных образований Томской области</w:t>
      </w:r>
      <w:r w:rsidR="00CA5F2F" w:rsidRPr="007B765E">
        <w:rPr>
          <w:rFonts w:ascii="PT Astra Serif" w:hAnsi="PT Astra Serif" w:cs="PT Astra Serif"/>
          <w:sz w:val="26"/>
          <w:szCs w:val="26"/>
        </w:rPr>
        <w:t>:</w:t>
      </w: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9"/>
        <w:gridCol w:w="7912"/>
      </w:tblGrid>
      <w:tr w:rsidR="00CA5F2F" w:rsidRPr="007B765E" w:rsidTr="007B765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Группа муниципальных образований Томской области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Численность населения в возрасте 3 - 79 лет в муниципальном образовании Томской области по состоянию на 1 января года, предшествующего расчетному году</w:t>
            </w:r>
          </w:p>
        </w:tc>
      </w:tr>
      <w:tr w:rsidR="00CA5F2F" w:rsidRPr="007B765E" w:rsidTr="007B765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1-я группа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&gt; 60 тыс. человек</w:t>
            </w:r>
          </w:p>
        </w:tc>
      </w:tr>
      <w:tr w:rsidR="00CA5F2F" w:rsidRPr="007B765E" w:rsidTr="007B765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2-я группа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от 30 тыс. человек - до 60 тыс. человек</w:t>
            </w:r>
          </w:p>
        </w:tc>
      </w:tr>
      <w:tr w:rsidR="00CA5F2F" w:rsidRPr="007B765E" w:rsidTr="007B765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3-я группа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от 17 тыс. человек - до 30 тыс. человек</w:t>
            </w:r>
          </w:p>
        </w:tc>
      </w:tr>
      <w:tr w:rsidR="00CA5F2F" w:rsidRPr="007B765E" w:rsidTr="007B765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4-я группа</w:t>
            </w:r>
          </w:p>
        </w:tc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&lt; 17 тыс. человек</w:t>
            </w:r>
          </w:p>
        </w:tc>
      </w:tr>
    </w:tbl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CA5F2F" w:rsidRPr="007B765E" w:rsidRDefault="00A63AB7" w:rsidP="00CA5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Количество комплектов оборудования для малобюджетных спортивных площадок, предусмотренных для приобретения муниципальными образованиями Томской области за счет Субсидии по группам муниципальных образований Томской области</w:t>
      </w:r>
      <w:r w:rsidR="00CA5F2F" w:rsidRPr="007B765E">
        <w:rPr>
          <w:rFonts w:ascii="PT Astra Serif" w:hAnsi="PT Astra Serif" w:cs="PT Astra Serif"/>
          <w:sz w:val="26"/>
          <w:szCs w:val="26"/>
        </w:rPr>
        <w:t>:</w:t>
      </w: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5336"/>
      </w:tblGrid>
      <w:tr w:rsidR="00CA5F2F" w:rsidRPr="007B765E" w:rsidTr="007B765E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Группа муниципальных образований Томской области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Количество комплектов оборудования для малобюджетных спортивных площадок</w:t>
            </w:r>
          </w:p>
        </w:tc>
      </w:tr>
      <w:tr w:rsidR="00CA5F2F" w:rsidRPr="007B765E" w:rsidTr="007B765E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1-я группа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4</w:t>
            </w:r>
          </w:p>
        </w:tc>
      </w:tr>
      <w:tr w:rsidR="00CA5F2F" w:rsidRPr="007B765E" w:rsidTr="007B765E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2-я группа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3</w:t>
            </w:r>
          </w:p>
        </w:tc>
      </w:tr>
      <w:tr w:rsidR="00CA5F2F" w:rsidRPr="007B765E" w:rsidTr="007B765E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3-я группа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2</w:t>
            </w:r>
          </w:p>
        </w:tc>
      </w:tr>
      <w:tr w:rsidR="00CA5F2F" w:rsidRPr="007B765E" w:rsidTr="007B765E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4-я группа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2F" w:rsidRPr="007B765E" w:rsidRDefault="00CA5F2F" w:rsidP="00CA5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7B765E">
              <w:rPr>
                <w:rFonts w:ascii="PT Astra Serif" w:hAnsi="PT Astra Serif" w:cs="PT Astra Serif"/>
                <w:sz w:val="26"/>
                <w:szCs w:val="26"/>
              </w:rPr>
              <w:t>1</w:t>
            </w:r>
          </w:p>
        </w:tc>
      </w:tr>
    </w:tbl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CA5F2F" w:rsidRPr="007B765E" w:rsidRDefault="00A63AB7" w:rsidP="00CA5F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8. </w:t>
      </w:r>
      <w:proofErr w:type="gramStart"/>
      <w:r w:rsidRPr="007B765E">
        <w:rPr>
          <w:rFonts w:ascii="PT Astra Serif" w:hAnsi="PT Astra Serif" w:cs="PT Astra Serif"/>
          <w:sz w:val="26"/>
          <w:szCs w:val="26"/>
        </w:rPr>
        <w:t>Если муниципальным образованием Томской области по состоянию на 31 декабря года предоставления Субсидии допущены нарушения обязательств, предусмотренных Соглашением в отношении показателя результативности использования Субсидии,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</w:t>
      </w:r>
      <w:proofErr w:type="gramEnd"/>
      <w:r w:rsidRPr="007B765E">
        <w:rPr>
          <w:rFonts w:ascii="PT Astra Serif" w:hAnsi="PT Astra Serif" w:cs="PT Astra Serif"/>
          <w:sz w:val="26"/>
          <w:szCs w:val="26"/>
        </w:rPr>
        <w:t xml:space="preserve"> бюджета в областной бюджет в срок до 1 июня года, следующего за годом предоставления Субсидии (</w:t>
      </w:r>
      <w:proofErr w:type="spellStart"/>
      <w:proofErr w:type="gramStart"/>
      <w:r w:rsidRPr="007B765E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7B765E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>), рассчитывается по следующей формуле</w:t>
      </w:r>
      <w:r w:rsidR="00CA5F2F" w:rsidRPr="007B765E">
        <w:rPr>
          <w:rFonts w:ascii="PT Astra Serif" w:hAnsi="PT Astra Serif" w:cs="PT Astra Serif"/>
          <w:sz w:val="26"/>
          <w:szCs w:val="26"/>
        </w:rPr>
        <w:t>:</w:t>
      </w: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7B765E">
        <w:rPr>
          <w:rFonts w:ascii="PT Astra Serif" w:hAnsi="PT Astra Serif" w:cs="PT Astra Serif"/>
          <w:sz w:val="26"/>
          <w:szCs w:val="26"/>
        </w:rPr>
        <w:lastRenderedPageBreak/>
        <w:t>V</w:t>
      </w:r>
      <w:proofErr w:type="gramEnd"/>
      <w:r w:rsidRPr="007B765E">
        <w:rPr>
          <w:rFonts w:ascii="PT Astra Serif" w:hAnsi="PT Astra Serif" w:cs="PT Astra Serif"/>
          <w:sz w:val="26"/>
          <w:szCs w:val="26"/>
          <w:vertAlign w:val="subscript"/>
        </w:rPr>
        <w:t>возврата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= (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V</w:t>
      </w:r>
      <w:r w:rsidRPr="007B765E">
        <w:rPr>
          <w:rFonts w:ascii="PT Astra Serif" w:hAnsi="PT Astra Serif" w:cs="PT Astra Serif"/>
          <w:sz w:val="26"/>
          <w:szCs w:val="26"/>
          <w:vertAlign w:val="subscript"/>
        </w:rPr>
        <w:t>субсидии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x k x m / n) x 0,1, где:</w:t>
      </w: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7B765E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7B765E">
        <w:rPr>
          <w:rFonts w:ascii="PT Astra Serif" w:hAnsi="PT Astra Serif" w:cs="PT Astra Serif"/>
          <w:sz w:val="26"/>
          <w:szCs w:val="26"/>
        </w:rPr>
        <w:t>субсидии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- размер Субсидии, предоставленной бюджету i-го муниципального образования Томской области в отчетном финансовом году;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m - количество показателей результативности использования Субсидии, по которым индекс, отражающий уровень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Субсидии, имеет положительное значение;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n - общее количество показателей результативности использования Субсидии;</w:t>
      </w:r>
    </w:p>
    <w:p w:rsidR="00A63AB7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k - коэффициент возврата Субсидии.</w:t>
      </w:r>
    </w:p>
    <w:p w:rsidR="00CA5F2F" w:rsidRPr="007B765E" w:rsidRDefault="00A63AB7" w:rsidP="007B76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Коэффициент возврата Субсидии рассчитывается по следующей формуле</w:t>
      </w:r>
      <w:r w:rsidR="00CA5F2F" w:rsidRPr="007B765E">
        <w:rPr>
          <w:rFonts w:ascii="PT Astra Serif" w:hAnsi="PT Astra Serif" w:cs="PT Astra Serif"/>
          <w:sz w:val="26"/>
          <w:szCs w:val="26"/>
        </w:rPr>
        <w:t>:</w:t>
      </w:r>
    </w:p>
    <w:p w:rsidR="00CA5F2F" w:rsidRPr="007B765E" w:rsidRDefault="00CA5F2F" w:rsidP="007B765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  <w:lang w:val="en-US"/>
        </w:rPr>
      </w:pPr>
      <w:r w:rsidRPr="007B765E">
        <w:rPr>
          <w:rFonts w:ascii="PT Astra Serif" w:hAnsi="PT Astra Serif" w:cs="PT Astra Serif"/>
          <w:sz w:val="26"/>
          <w:szCs w:val="26"/>
          <w:lang w:val="en-US"/>
        </w:rPr>
        <w:t>k = SUM D</w:t>
      </w:r>
      <w:r w:rsidRPr="007B765E">
        <w:rPr>
          <w:rFonts w:ascii="PT Astra Serif" w:hAnsi="PT Astra Serif" w:cs="PT Astra Serif"/>
          <w:sz w:val="26"/>
          <w:szCs w:val="26"/>
          <w:vertAlign w:val="subscript"/>
          <w:lang w:val="en-US"/>
        </w:rPr>
        <w:t>i</w:t>
      </w:r>
      <w:r w:rsidRPr="007B765E">
        <w:rPr>
          <w:rFonts w:ascii="PT Astra Serif" w:hAnsi="PT Astra Serif" w:cs="PT Astra Serif"/>
          <w:sz w:val="26"/>
          <w:szCs w:val="26"/>
          <w:lang w:val="en-US"/>
        </w:rPr>
        <w:t xml:space="preserve"> / m, </w:t>
      </w:r>
      <w:r w:rsidRPr="007B765E">
        <w:rPr>
          <w:rFonts w:ascii="PT Astra Serif" w:hAnsi="PT Astra Serif" w:cs="PT Astra Serif"/>
          <w:sz w:val="26"/>
          <w:szCs w:val="26"/>
        </w:rPr>
        <w:t>где</w:t>
      </w:r>
      <w:r w:rsidRPr="007B765E">
        <w:rPr>
          <w:rFonts w:ascii="PT Astra Serif" w:hAnsi="PT Astra Serif" w:cs="PT Astra Serif"/>
          <w:sz w:val="26"/>
          <w:szCs w:val="26"/>
          <w:lang w:val="en-US"/>
        </w:rPr>
        <w:t>:</w:t>
      </w:r>
    </w:p>
    <w:p w:rsidR="00CA5F2F" w:rsidRPr="007B765E" w:rsidRDefault="00CA5F2F" w:rsidP="00CA5F2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val="en-US"/>
        </w:rPr>
      </w:pPr>
    </w:p>
    <w:p w:rsidR="00A63AB7" w:rsidRPr="007B765E" w:rsidRDefault="00A63AB7" w:rsidP="007B765E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7B765E">
        <w:rPr>
          <w:rFonts w:ascii="PT Astra Serif" w:hAnsi="PT Astra Serif" w:cs="PT Astra Serif"/>
          <w:sz w:val="26"/>
          <w:szCs w:val="26"/>
        </w:rPr>
        <w:t>Di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- индекс, отражающий уровень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Субсидии.</w:t>
      </w:r>
    </w:p>
    <w:p w:rsidR="00A63AB7" w:rsidRPr="007B765E" w:rsidRDefault="00A63AB7" w:rsidP="007B765E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Субсидии.</w:t>
      </w:r>
    </w:p>
    <w:p w:rsidR="00A63AB7" w:rsidRPr="007B765E" w:rsidRDefault="00A63AB7" w:rsidP="007B765E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Индекс, отражающий уровень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Субсидии, определяется:</w:t>
      </w:r>
    </w:p>
    <w:p w:rsidR="00A63AB7" w:rsidRPr="007B765E" w:rsidRDefault="00A63AB7" w:rsidP="007B765E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для показателей результативности использования Субсидии, по которым большее значение фактического значения i-го показателя результативности использования Субсидии (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Ti</w:t>
      </w:r>
      <w:proofErr w:type="spellEnd"/>
      <w:proofErr w:type="gramStart"/>
      <w:r w:rsidRPr="007B765E">
        <w:rPr>
          <w:rFonts w:ascii="PT Astra Serif" w:hAnsi="PT Astra Serif" w:cs="PT Astra Serif"/>
          <w:sz w:val="26"/>
          <w:szCs w:val="26"/>
        </w:rPr>
        <w:t xml:space="preserve"> )</w:t>
      </w:r>
      <w:proofErr w:type="gramEnd"/>
      <w:r w:rsidRPr="007B765E">
        <w:rPr>
          <w:rFonts w:ascii="PT Astra Serif" w:hAnsi="PT Astra Serif" w:cs="PT Astra Serif"/>
          <w:sz w:val="26"/>
          <w:szCs w:val="26"/>
        </w:rPr>
        <w:t xml:space="preserve"> отражает большую эффективность использования Субсидии, определяется по следующей формуле:</w:t>
      </w:r>
    </w:p>
    <w:p w:rsidR="00A63AB7" w:rsidRDefault="00A63AB7" w:rsidP="00A63AB7">
      <w:pPr>
        <w:pStyle w:val="a9"/>
        <w:spacing w:before="26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7B765E">
        <w:rPr>
          <w:rFonts w:ascii="PT Astra Serif" w:hAnsi="PT Astra Serif" w:cs="PT Astra Serif"/>
          <w:sz w:val="26"/>
          <w:szCs w:val="26"/>
        </w:rPr>
        <w:t>Di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= 1 -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Ti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/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, где:</w:t>
      </w:r>
    </w:p>
    <w:p w:rsidR="007B765E" w:rsidRPr="007B765E" w:rsidRDefault="007B765E" w:rsidP="00A63AB7">
      <w:pPr>
        <w:pStyle w:val="a9"/>
        <w:spacing w:before="260"/>
        <w:ind w:firstLine="709"/>
        <w:jc w:val="center"/>
        <w:rPr>
          <w:rFonts w:ascii="PT Astra Serif" w:hAnsi="PT Astra Serif" w:cs="PT Astra Serif"/>
          <w:sz w:val="26"/>
          <w:szCs w:val="26"/>
        </w:rPr>
      </w:pPr>
    </w:p>
    <w:p w:rsidR="00A63AB7" w:rsidRPr="007B765E" w:rsidRDefault="00A63AB7" w:rsidP="007B765E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7B765E">
        <w:rPr>
          <w:rFonts w:ascii="PT Astra Serif" w:hAnsi="PT Astra Serif" w:cs="PT Astra Serif"/>
          <w:sz w:val="26"/>
          <w:szCs w:val="26"/>
        </w:rPr>
        <w:t>Ti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- фактически достигнутое значение i-го показателя результативности использования Субсидии на отчетную дату;</w:t>
      </w:r>
    </w:p>
    <w:p w:rsidR="00A63AB7" w:rsidRPr="007B765E" w:rsidRDefault="00A63AB7" w:rsidP="007B765E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7B765E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- плановое значение i-го показателя результативности использования Субсидии, установленное Соглашением;</w:t>
      </w:r>
    </w:p>
    <w:p w:rsidR="00A63AB7" w:rsidRPr="007B765E" w:rsidRDefault="00A63AB7" w:rsidP="007B765E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для показателей результативности использования Субсидии, по которым большее значение фактического значения i-го показателя результативности использования Субсидии (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Ti</w:t>
      </w:r>
      <w:proofErr w:type="spellEnd"/>
      <w:proofErr w:type="gramStart"/>
      <w:r w:rsidRPr="007B765E">
        <w:rPr>
          <w:rFonts w:ascii="PT Astra Serif" w:hAnsi="PT Astra Serif" w:cs="PT Astra Serif"/>
          <w:sz w:val="26"/>
          <w:szCs w:val="26"/>
        </w:rPr>
        <w:t xml:space="preserve"> )</w:t>
      </w:r>
      <w:proofErr w:type="gramEnd"/>
      <w:r w:rsidRPr="007B765E">
        <w:rPr>
          <w:rFonts w:ascii="PT Astra Serif" w:hAnsi="PT Astra Serif" w:cs="PT Astra Serif"/>
          <w:sz w:val="26"/>
          <w:szCs w:val="26"/>
        </w:rPr>
        <w:t xml:space="preserve"> отражает меньшую эффективность использования Субсидии, определяется по следующей формуле:</w:t>
      </w:r>
    </w:p>
    <w:p w:rsidR="00A63AB7" w:rsidRDefault="00A63AB7" w:rsidP="00A63AB7">
      <w:pPr>
        <w:pStyle w:val="a9"/>
        <w:spacing w:before="26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7B765E">
        <w:rPr>
          <w:rFonts w:ascii="PT Astra Serif" w:hAnsi="PT Astra Serif" w:cs="PT Astra Serif"/>
          <w:sz w:val="26"/>
          <w:szCs w:val="26"/>
        </w:rPr>
        <w:t>Di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= 1 -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7B765E">
        <w:rPr>
          <w:rFonts w:ascii="PT Astra Serif" w:hAnsi="PT Astra Serif" w:cs="PT Astra Serif"/>
          <w:sz w:val="26"/>
          <w:szCs w:val="26"/>
        </w:rPr>
        <w:t xml:space="preserve"> / </w:t>
      </w:r>
      <w:proofErr w:type="spellStart"/>
      <w:r w:rsidRPr="007B765E">
        <w:rPr>
          <w:rFonts w:ascii="PT Astra Serif" w:hAnsi="PT Astra Serif" w:cs="PT Astra Serif"/>
          <w:sz w:val="26"/>
          <w:szCs w:val="26"/>
        </w:rPr>
        <w:t>Ti</w:t>
      </w:r>
      <w:proofErr w:type="spellEnd"/>
    </w:p>
    <w:p w:rsidR="007B765E" w:rsidRPr="007B765E" w:rsidRDefault="007B765E" w:rsidP="00A63AB7">
      <w:pPr>
        <w:pStyle w:val="a9"/>
        <w:spacing w:before="260"/>
        <w:ind w:firstLine="709"/>
        <w:jc w:val="center"/>
        <w:rPr>
          <w:rFonts w:ascii="PT Astra Serif" w:hAnsi="PT Astra Serif" w:cs="PT Astra Serif"/>
          <w:sz w:val="26"/>
          <w:szCs w:val="26"/>
        </w:rPr>
      </w:pPr>
    </w:p>
    <w:p w:rsidR="00A63AB7" w:rsidRPr="007B765E" w:rsidRDefault="00A63AB7" w:rsidP="007B765E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9. Показатель результативности использования Субсидии:</w:t>
      </w:r>
    </w:p>
    <w:p w:rsidR="00A63AB7" w:rsidRPr="007B765E" w:rsidRDefault="00A63AB7" w:rsidP="007B765E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 xml:space="preserve">Количество малобюджетных спортивных площадок по месту жительства и учебы, предназначенных для подготовки к выполнению Всероссийского физкультурно-спортивного комплекса </w:t>
      </w:r>
      <w:r w:rsidR="00F93776">
        <w:rPr>
          <w:rFonts w:ascii="PT Astra Serif" w:hAnsi="PT Astra Serif" w:cs="PT Astra Serif"/>
          <w:sz w:val="26"/>
          <w:szCs w:val="26"/>
        </w:rPr>
        <w:t>«</w:t>
      </w:r>
      <w:r w:rsidRPr="007B765E">
        <w:rPr>
          <w:rFonts w:ascii="PT Astra Serif" w:hAnsi="PT Astra Serif" w:cs="PT Astra Serif"/>
          <w:sz w:val="26"/>
          <w:szCs w:val="26"/>
        </w:rPr>
        <w:t>Готов к труду и обороне</w:t>
      </w:r>
      <w:r w:rsidR="00F93776">
        <w:rPr>
          <w:rFonts w:ascii="PT Astra Serif" w:hAnsi="PT Astra Serif" w:cs="PT Astra Serif"/>
          <w:sz w:val="26"/>
          <w:szCs w:val="26"/>
        </w:rPr>
        <w:t>»</w:t>
      </w:r>
      <w:r w:rsidRPr="007B765E">
        <w:rPr>
          <w:rFonts w:ascii="PT Astra Serif" w:hAnsi="PT Astra Serif" w:cs="PT Astra Serif"/>
          <w:sz w:val="26"/>
          <w:szCs w:val="26"/>
        </w:rPr>
        <w:t xml:space="preserve"> (ГТО), созданных в муниципальном образовании, единица измерения - единица.</w:t>
      </w:r>
    </w:p>
    <w:p w:rsidR="00DA571D" w:rsidRPr="007B765E" w:rsidRDefault="00A63AB7" w:rsidP="007B765E">
      <w:pPr>
        <w:pStyle w:val="a9"/>
        <w:ind w:firstLine="709"/>
        <w:jc w:val="both"/>
        <w:rPr>
          <w:rFonts w:ascii="PT Astra Serif" w:hAnsi="PT Astra Serif"/>
          <w:sz w:val="26"/>
          <w:szCs w:val="26"/>
        </w:rPr>
      </w:pPr>
      <w:r w:rsidRPr="007B765E">
        <w:rPr>
          <w:rFonts w:ascii="PT Astra Serif" w:hAnsi="PT Astra Serif" w:cs="PT Astra Serif"/>
          <w:sz w:val="26"/>
          <w:szCs w:val="26"/>
        </w:rPr>
        <w:t>Значения показателей результативности использования Субсидии устанавливаются в Соглашении.</w:t>
      </w:r>
    </w:p>
    <w:sectPr w:rsidR="00DA571D" w:rsidRPr="007B765E" w:rsidSect="00F15AB5">
      <w:headerReference w:type="default" r:id="rId8"/>
      <w:pgSz w:w="11906" w:h="16838" w:code="9"/>
      <w:pgMar w:top="1134" w:right="1134" w:bottom="1134" w:left="1134" w:header="737" w:footer="709" w:gutter="0"/>
      <w:pgNumType w:start="2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E17" w:rsidRDefault="009C4E17" w:rsidP="009C4E17">
      <w:pPr>
        <w:spacing w:after="0" w:line="240" w:lineRule="auto"/>
      </w:pPr>
      <w:r>
        <w:separator/>
      </w:r>
    </w:p>
  </w:endnote>
  <w:endnote w:type="continuationSeparator" w:id="0">
    <w:p w:rsidR="009C4E17" w:rsidRDefault="009C4E17" w:rsidP="009C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E17" w:rsidRDefault="009C4E17" w:rsidP="009C4E17">
      <w:pPr>
        <w:spacing w:after="0" w:line="240" w:lineRule="auto"/>
      </w:pPr>
      <w:r>
        <w:separator/>
      </w:r>
    </w:p>
  </w:footnote>
  <w:footnote w:type="continuationSeparator" w:id="0">
    <w:p w:rsidR="009C4E17" w:rsidRDefault="009C4E17" w:rsidP="009C4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695598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C4E17" w:rsidRPr="00F15AB5" w:rsidRDefault="00F15AB5" w:rsidP="00F15AB5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F15AB5">
          <w:rPr>
            <w:rFonts w:ascii="PT Astra Serif" w:hAnsi="PT Astra Serif"/>
            <w:sz w:val="24"/>
            <w:szCs w:val="24"/>
          </w:rPr>
          <w:fldChar w:fldCharType="begin"/>
        </w:r>
        <w:r w:rsidRPr="00F15AB5">
          <w:rPr>
            <w:rFonts w:ascii="PT Astra Serif" w:hAnsi="PT Astra Serif"/>
            <w:sz w:val="24"/>
            <w:szCs w:val="24"/>
          </w:rPr>
          <w:instrText>PAGE   \* MERGEFORMAT</w:instrText>
        </w:r>
        <w:r w:rsidRPr="00F15AB5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300</w:t>
        </w:r>
        <w:r w:rsidRPr="00F15AB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DF0"/>
    <w:rsid w:val="0005517D"/>
    <w:rsid w:val="00120C4B"/>
    <w:rsid w:val="001817F0"/>
    <w:rsid w:val="00192BA0"/>
    <w:rsid w:val="001F6CDD"/>
    <w:rsid w:val="00210A8C"/>
    <w:rsid w:val="00227CE3"/>
    <w:rsid w:val="00292C05"/>
    <w:rsid w:val="002E48A8"/>
    <w:rsid w:val="0035375F"/>
    <w:rsid w:val="00383EE8"/>
    <w:rsid w:val="003C19DF"/>
    <w:rsid w:val="004B363F"/>
    <w:rsid w:val="004E46D8"/>
    <w:rsid w:val="00566477"/>
    <w:rsid w:val="00593DF0"/>
    <w:rsid w:val="0073237F"/>
    <w:rsid w:val="00784F77"/>
    <w:rsid w:val="007B765E"/>
    <w:rsid w:val="008B4D0F"/>
    <w:rsid w:val="009C4E17"/>
    <w:rsid w:val="00A63AB7"/>
    <w:rsid w:val="00A65289"/>
    <w:rsid w:val="00AA393E"/>
    <w:rsid w:val="00B53739"/>
    <w:rsid w:val="00B60ED3"/>
    <w:rsid w:val="00B8384B"/>
    <w:rsid w:val="00C1169C"/>
    <w:rsid w:val="00C65AE4"/>
    <w:rsid w:val="00CA5F2F"/>
    <w:rsid w:val="00CE4E14"/>
    <w:rsid w:val="00D24C22"/>
    <w:rsid w:val="00D27FB6"/>
    <w:rsid w:val="00D374F0"/>
    <w:rsid w:val="00DA571D"/>
    <w:rsid w:val="00EE0B65"/>
    <w:rsid w:val="00F15AB5"/>
    <w:rsid w:val="00F24D0D"/>
    <w:rsid w:val="00F33A48"/>
    <w:rsid w:val="00F40540"/>
    <w:rsid w:val="00F76A3D"/>
    <w:rsid w:val="00F93776"/>
    <w:rsid w:val="00F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Cs w:val="22"/>
        <w:lang w:val="ru-RU" w:eastAsia="en-US" w:bidi="ar-SA"/>
      </w:rPr>
    </w:rPrDefault>
    <w:pPrDefault>
      <w:pPr>
        <w:spacing w:after="200" w:line="276" w:lineRule="auto"/>
        <w:ind w:left="-567"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DF0"/>
    <w:pPr>
      <w:ind w:left="0" w:firstLine="0"/>
      <w:jc w:val="left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A3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4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4E17"/>
    <w:rPr>
      <w:rFonts w:asciiTheme="minorHAnsi" w:hAnsiTheme="minorHAnsi" w:cstheme="minorBidi"/>
      <w:sz w:val="22"/>
    </w:rPr>
  </w:style>
  <w:style w:type="paragraph" w:styleId="a7">
    <w:name w:val="footer"/>
    <w:basedOn w:val="a"/>
    <w:link w:val="a8"/>
    <w:uiPriority w:val="99"/>
    <w:unhideWhenUsed/>
    <w:rsid w:val="009C4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4E17"/>
    <w:rPr>
      <w:rFonts w:asciiTheme="minorHAnsi" w:hAnsiTheme="minorHAnsi" w:cstheme="minorBidi"/>
      <w:sz w:val="22"/>
    </w:rPr>
  </w:style>
  <w:style w:type="paragraph" w:styleId="a9">
    <w:name w:val="No Spacing"/>
    <w:uiPriority w:val="1"/>
    <w:qFormat/>
    <w:rsid w:val="00F24D0D"/>
    <w:pPr>
      <w:spacing w:after="0" w:line="240" w:lineRule="auto"/>
      <w:ind w:left="0" w:firstLine="0"/>
      <w:jc w:val="left"/>
    </w:pPr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zev</dc:creator>
  <cp:keywords/>
  <dc:description/>
  <cp:lastModifiedBy>Ширина Светлана Николаевна (shsn)</cp:lastModifiedBy>
  <cp:revision>28</cp:revision>
  <cp:lastPrinted>2022-09-27T04:41:00Z</cp:lastPrinted>
  <dcterms:created xsi:type="dcterms:W3CDTF">2021-09-02T05:12:00Z</dcterms:created>
  <dcterms:modified xsi:type="dcterms:W3CDTF">2023-09-23T10:01:00Z</dcterms:modified>
</cp:coreProperties>
</file>